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42" w:rsidRDefault="00E67A52">
      <w:pPr>
        <w:pStyle w:val="Body"/>
        <w:jc w:val="center"/>
        <w:rPr>
          <w:b/>
          <w:bCs/>
          <w:sz w:val="50"/>
          <w:szCs w:val="50"/>
        </w:rPr>
      </w:pPr>
      <w:r>
        <w:rPr>
          <w:b/>
          <w:bCs/>
          <w:sz w:val="44"/>
          <w:szCs w:val="44"/>
        </w:rPr>
        <w:t>Holy Rood, Packington</w:t>
      </w:r>
    </w:p>
    <w:p w:rsidR="003C068A" w:rsidRDefault="00E67A52">
      <w:pPr>
        <w:pStyle w:val="Body"/>
        <w:jc w:val="center"/>
        <w:rPr>
          <w:b/>
          <w:bCs/>
          <w:sz w:val="26"/>
          <w:szCs w:val="26"/>
        </w:rPr>
      </w:pPr>
      <w:r>
        <w:rPr>
          <w:b/>
          <w:bCs/>
          <w:sz w:val="26"/>
          <w:szCs w:val="26"/>
          <w:lang w:val="de-DE"/>
        </w:rPr>
        <w:t>RISK ASSESSMENT</w:t>
      </w:r>
      <w:r>
        <w:rPr>
          <w:b/>
          <w:bCs/>
          <w:sz w:val="26"/>
          <w:szCs w:val="26"/>
        </w:rPr>
        <w:t xml:space="preserve"> </w:t>
      </w:r>
      <w:r w:rsidR="003C068A">
        <w:rPr>
          <w:b/>
          <w:bCs/>
          <w:sz w:val="26"/>
          <w:szCs w:val="26"/>
        </w:rPr>
        <w:t>–</w:t>
      </w:r>
      <w:r>
        <w:rPr>
          <w:b/>
          <w:bCs/>
          <w:sz w:val="26"/>
          <w:szCs w:val="26"/>
        </w:rPr>
        <w:t xml:space="preserve"> </w:t>
      </w:r>
      <w:r w:rsidR="003C068A">
        <w:rPr>
          <w:b/>
          <w:bCs/>
          <w:sz w:val="26"/>
          <w:szCs w:val="26"/>
        </w:rPr>
        <w:t>PUBLIC WORSHIP</w:t>
      </w:r>
      <w:r w:rsidR="00053023">
        <w:rPr>
          <w:b/>
          <w:bCs/>
          <w:sz w:val="26"/>
          <w:szCs w:val="26"/>
        </w:rPr>
        <w:t xml:space="preserve"> AND PRIVATE PRAYER</w:t>
      </w:r>
    </w:p>
    <w:p w:rsidR="00E41984" w:rsidRPr="00E41984" w:rsidRDefault="00E41984" w:rsidP="00D17097">
      <w:pPr>
        <w:pStyle w:val="Body"/>
        <w:rPr>
          <w:b/>
          <w:bCs/>
        </w:rPr>
      </w:pPr>
      <w:r w:rsidRPr="00E41984">
        <w:rPr>
          <w:b/>
          <w:bCs/>
        </w:rPr>
        <w:t xml:space="preserve">This Risk Assessment is based upon guidance available as at </w:t>
      </w:r>
      <w:r w:rsidR="00D17097">
        <w:rPr>
          <w:b/>
          <w:bCs/>
        </w:rPr>
        <w:t xml:space="preserve">August </w:t>
      </w:r>
      <w:r w:rsidR="00946B9E">
        <w:rPr>
          <w:b/>
          <w:bCs/>
        </w:rPr>
        <w:t>2021</w:t>
      </w:r>
      <w:r w:rsidRPr="00E41984">
        <w:rPr>
          <w:b/>
          <w:bCs/>
        </w:rPr>
        <w:t xml:space="preserve">, and practice will evolve as national and diocesan guidance allows, and the current state of play regarding the Covid 19 virus. As a PCC we aim to minimize risk, as much as is reasonably practicable in a constantly </w:t>
      </w:r>
      <w:r w:rsidR="00D17097">
        <w:rPr>
          <w:b/>
          <w:bCs/>
        </w:rPr>
        <w:t xml:space="preserve">changing </w:t>
      </w:r>
      <w:r w:rsidRPr="00E41984">
        <w:rPr>
          <w:b/>
          <w:bCs/>
        </w:rPr>
        <w:t xml:space="preserve">situation, whilst recognizing we cannot entirely remove it. Our assessment of risk is based on </w:t>
      </w:r>
    </w:p>
    <w:p w:rsidR="00E41984" w:rsidRPr="00E41984" w:rsidRDefault="00E41984" w:rsidP="00D17097">
      <w:pPr>
        <w:pStyle w:val="Body"/>
        <w:ind w:left="360"/>
        <w:rPr>
          <w:b/>
          <w:bCs/>
        </w:rPr>
      </w:pPr>
      <w:r w:rsidRPr="00E41984">
        <w:rPr>
          <w:b/>
          <w:bCs/>
        </w:rPr>
        <w:t xml:space="preserve">Location </w:t>
      </w:r>
      <w:r w:rsidR="00D17097" w:rsidRPr="00E41984">
        <w:rPr>
          <w:b/>
          <w:bCs/>
        </w:rPr>
        <w:t>- village</w:t>
      </w:r>
      <w:r w:rsidRPr="00E41984">
        <w:rPr>
          <w:b/>
          <w:bCs/>
        </w:rPr>
        <w:t xml:space="preserve"> church, with minimal visitors from beyond the village or congregation</w:t>
      </w:r>
    </w:p>
    <w:p w:rsidR="00E41984" w:rsidRPr="00E41984" w:rsidRDefault="00E41984" w:rsidP="00D17097">
      <w:pPr>
        <w:pStyle w:val="Body"/>
        <w:ind w:left="360"/>
        <w:rPr>
          <w:b/>
          <w:bCs/>
        </w:rPr>
      </w:pPr>
      <w:r w:rsidRPr="00E41984">
        <w:rPr>
          <w:b/>
          <w:bCs/>
        </w:rPr>
        <w:t>The demographic of our local population, recognizing that many of our congregations and those visiting church may fall into the Extremely Vulnerable and Vulnerable groups, therefore potential impact may be high.</w:t>
      </w:r>
    </w:p>
    <w:p w:rsidR="00E41984" w:rsidRPr="00E41984" w:rsidRDefault="00E41984" w:rsidP="00D17097">
      <w:pPr>
        <w:pStyle w:val="Body"/>
        <w:ind w:left="360"/>
        <w:rPr>
          <w:b/>
          <w:bCs/>
        </w:rPr>
      </w:pPr>
      <w:r w:rsidRPr="00E41984">
        <w:rPr>
          <w:b/>
          <w:bCs/>
        </w:rPr>
        <w:t xml:space="preserve">The prevalence, of Covid 19 in the immediate and neighbouring communities appears to be low. </w:t>
      </w:r>
    </w:p>
    <w:p w:rsidR="00D31B42" w:rsidRDefault="00E41984" w:rsidP="00CC6E24">
      <w:pPr>
        <w:pStyle w:val="Body"/>
        <w:rPr>
          <w:b/>
          <w:bCs/>
        </w:rPr>
      </w:pPr>
      <w:r w:rsidRPr="00E41984">
        <w:rPr>
          <w:b/>
          <w:bCs/>
        </w:rPr>
        <w:t>Therefore our overall assessment of risk at this point is medium with controls in place.  If this changes, prevalence increases, or volunteers become unavailable then our approach will be revisited.</w:t>
      </w:r>
    </w:p>
    <w:p w:rsidR="00D31B42" w:rsidRDefault="00D31B42">
      <w:pPr>
        <w:pStyle w:val="Body"/>
        <w:jc w:val="center"/>
      </w:pPr>
    </w:p>
    <w:tbl>
      <w:tblPr>
        <w:tblW w:w="154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682"/>
        <w:gridCol w:w="1587"/>
        <w:gridCol w:w="6592"/>
        <w:gridCol w:w="3539"/>
      </w:tblGrid>
      <w:tr w:rsidR="00D31B42" w:rsidTr="00846E55">
        <w:trPr>
          <w:trHeight w:val="221"/>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pPr>
            <w:r>
              <w:rPr>
                <w:b/>
                <w:bCs/>
              </w:rPr>
              <w:t>Risk</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spacing w:after="0" w:line="240" w:lineRule="auto"/>
            </w:pPr>
            <w:r>
              <w:rPr>
                <w:b/>
                <w:bCs/>
              </w:rPr>
              <w:t>Level of Risk</w:t>
            </w:r>
          </w:p>
        </w:tc>
        <w:tc>
          <w:tcPr>
            <w:tcW w:w="6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spacing w:after="0" w:line="240" w:lineRule="auto"/>
            </w:pPr>
            <w:r>
              <w:rPr>
                <w:b/>
                <w:bCs/>
              </w:rPr>
              <w:t>Control Measure</w:t>
            </w:r>
          </w:p>
        </w:tc>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spacing w:after="0" w:line="240" w:lineRule="auto"/>
            </w:pPr>
            <w:r>
              <w:rPr>
                <w:b/>
                <w:bCs/>
              </w:rPr>
              <w:t>Risk after Control Measure</w:t>
            </w:r>
          </w:p>
        </w:tc>
      </w:tr>
      <w:tr w:rsidR="00D31B42" w:rsidTr="00A143E6">
        <w:trPr>
          <w:trHeight w:val="3029"/>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spacing w:after="0" w:line="240" w:lineRule="auto"/>
            </w:pPr>
            <w:r>
              <w:t>Lack of Social Distancing</w:t>
            </w:r>
          </w:p>
          <w:p w:rsidR="00D31B42" w:rsidRDefault="00D31B42">
            <w:pPr>
              <w:pStyle w:val="Body"/>
              <w:spacing w:after="0" w:line="240" w:lineRule="auto"/>
            </w:pPr>
          </w:p>
          <w:p w:rsidR="00D31B42" w:rsidRDefault="00D31B42">
            <w:pPr>
              <w:pStyle w:val="Body"/>
              <w:spacing w:after="0" w:line="240" w:lineRule="auto"/>
            </w:pPr>
          </w:p>
          <w:p w:rsidR="00D31B42" w:rsidRDefault="00D31B42">
            <w:pPr>
              <w:pStyle w:val="Body"/>
              <w:spacing w:after="0" w:line="240" w:lineRule="auto"/>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spacing w:after="0" w:line="240" w:lineRule="auto"/>
            </w:pPr>
            <w:r>
              <w:t>Medium</w:t>
            </w:r>
          </w:p>
        </w:tc>
        <w:tc>
          <w:tcPr>
            <w:tcW w:w="6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6415" w:rsidRPr="008B67DE" w:rsidRDefault="00166415" w:rsidP="00166415">
            <w:pPr>
              <w:pStyle w:val="ListParagraph"/>
              <w:numPr>
                <w:ilvl w:val="0"/>
                <w:numId w:val="1"/>
              </w:numPr>
              <w:spacing w:after="0" w:line="240" w:lineRule="auto"/>
              <w:rPr>
                <w:color w:val="auto"/>
              </w:rPr>
            </w:pPr>
            <w:r w:rsidRPr="008B67DE">
              <w:rPr>
                <w:color w:val="auto"/>
              </w:rPr>
              <w:t>ENTRY DOOR - south door</w:t>
            </w:r>
            <w:r>
              <w:rPr>
                <w:color w:val="auto"/>
              </w:rPr>
              <w:t xml:space="preserve"> be used (not normal north door)</w:t>
            </w:r>
            <w:r w:rsidRPr="008B67DE">
              <w:rPr>
                <w:color w:val="auto"/>
              </w:rPr>
              <w:t xml:space="preserve"> to minimize need to steady oneself by holding on. </w:t>
            </w:r>
            <w:r>
              <w:rPr>
                <w:color w:val="auto"/>
              </w:rPr>
              <w:t>Doors</w:t>
            </w:r>
            <w:r w:rsidRPr="008B67DE">
              <w:rPr>
                <w:color w:val="auto"/>
              </w:rPr>
              <w:t xml:space="preserve"> </w:t>
            </w:r>
            <w:r>
              <w:rPr>
                <w:color w:val="auto"/>
              </w:rPr>
              <w:t xml:space="preserve">to remain open </w:t>
            </w:r>
            <w:r w:rsidRPr="008B67DE">
              <w:rPr>
                <w:color w:val="auto"/>
              </w:rPr>
              <w:t>- to minimize contact with surfaces</w:t>
            </w:r>
          </w:p>
          <w:p w:rsidR="00166415" w:rsidRPr="008B67DE" w:rsidRDefault="00166415" w:rsidP="00166415">
            <w:pPr>
              <w:pStyle w:val="ListParagraph"/>
              <w:numPr>
                <w:ilvl w:val="0"/>
                <w:numId w:val="1"/>
              </w:numPr>
              <w:spacing w:after="0" w:line="240" w:lineRule="auto"/>
              <w:rPr>
                <w:color w:val="auto"/>
              </w:rPr>
            </w:pPr>
            <w:r w:rsidRPr="008B67DE">
              <w:rPr>
                <w:color w:val="auto"/>
              </w:rPr>
              <w:t>Sanitizer at entry / exit point</w:t>
            </w:r>
          </w:p>
          <w:p w:rsidR="001A320D" w:rsidRDefault="00166415" w:rsidP="00166415">
            <w:pPr>
              <w:pStyle w:val="ListParagraph"/>
              <w:numPr>
                <w:ilvl w:val="0"/>
                <w:numId w:val="1"/>
              </w:numPr>
              <w:spacing w:after="0" w:line="240" w:lineRule="auto"/>
              <w:rPr>
                <w:color w:val="auto"/>
              </w:rPr>
            </w:pPr>
            <w:r w:rsidRPr="008B67DE">
              <w:rPr>
                <w:color w:val="auto"/>
              </w:rPr>
              <w:t xml:space="preserve">Signs at door to sanitize hands </w:t>
            </w:r>
          </w:p>
          <w:p w:rsidR="00166415" w:rsidRDefault="001A320D" w:rsidP="00166415">
            <w:pPr>
              <w:pStyle w:val="ListParagraph"/>
              <w:numPr>
                <w:ilvl w:val="0"/>
                <w:numId w:val="1"/>
              </w:numPr>
              <w:spacing w:after="0" w:line="240" w:lineRule="auto"/>
              <w:rPr>
                <w:color w:val="auto"/>
              </w:rPr>
            </w:pPr>
            <w:r>
              <w:rPr>
                <w:color w:val="auto"/>
              </w:rPr>
              <w:t xml:space="preserve">All are asked to respect the social distancing needs of others </w:t>
            </w:r>
          </w:p>
          <w:p w:rsidR="00E6200E" w:rsidRPr="008B67DE" w:rsidRDefault="00CC6E24" w:rsidP="00166415">
            <w:pPr>
              <w:pStyle w:val="ListParagraph"/>
              <w:numPr>
                <w:ilvl w:val="0"/>
                <w:numId w:val="1"/>
              </w:numPr>
              <w:spacing w:after="0" w:line="240" w:lineRule="auto"/>
              <w:rPr>
                <w:color w:val="auto"/>
              </w:rPr>
            </w:pPr>
            <w:r>
              <w:rPr>
                <w:color w:val="auto"/>
              </w:rPr>
              <w:t>All are asked to wear face coverings</w:t>
            </w:r>
            <w:r w:rsidR="00E6200E">
              <w:rPr>
                <w:color w:val="auto"/>
              </w:rPr>
              <w:t xml:space="preserve"> </w:t>
            </w:r>
            <w:r w:rsidR="001A320D">
              <w:rPr>
                <w:color w:val="auto"/>
              </w:rPr>
              <w:t>and definitely when singing</w:t>
            </w:r>
          </w:p>
          <w:p w:rsidR="00166415" w:rsidRDefault="00166415" w:rsidP="0016641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pPr>
            <w:r>
              <w:t xml:space="preserve">No </w:t>
            </w:r>
            <w:proofErr w:type="spellStart"/>
            <w:r>
              <w:t>sidesmen</w:t>
            </w:r>
            <w:proofErr w:type="spellEnd"/>
            <w:r>
              <w:t>. Only warden to touch lights, heating etc. switches.</w:t>
            </w:r>
          </w:p>
          <w:p w:rsidR="00166415" w:rsidRPr="00166415" w:rsidRDefault="00166415" w:rsidP="00166415">
            <w:pPr>
              <w:pStyle w:val="ListParagraph"/>
              <w:numPr>
                <w:ilvl w:val="0"/>
                <w:numId w:val="1"/>
              </w:numPr>
              <w:spacing w:after="0" w:line="240" w:lineRule="auto"/>
              <w:rPr>
                <w:lang w:val="en-GB"/>
              </w:rPr>
            </w:pPr>
            <w:r w:rsidRPr="00166415">
              <w:rPr>
                <w:lang w:val="en-GB"/>
              </w:rPr>
              <w:t>Collection by plate at entry or exit.</w:t>
            </w:r>
          </w:p>
          <w:p w:rsidR="00166415" w:rsidRPr="00166415" w:rsidRDefault="00166415" w:rsidP="00166415">
            <w:pPr>
              <w:pStyle w:val="ListParagraph"/>
              <w:numPr>
                <w:ilvl w:val="0"/>
                <w:numId w:val="1"/>
              </w:numPr>
              <w:spacing w:after="0" w:line="240" w:lineRule="auto"/>
              <w:rPr>
                <w:lang w:val="en-GB"/>
              </w:rPr>
            </w:pPr>
            <w:r w:rsidRPr="00166415">
              <w:rPr>
                <w:lang w:val="en-GB"/>
              </w:rPr>
              <w:t>Service sheets to be available, but not to be handed out.</w:t>
            </w:r>
          </w:p>
          <w:p w:rsidR="00166415" w:rsidRPr="00166415" w:rsidRDefault="00166415" w:rsidP="00166415">
            <w:pPr>
              <w:pStyle w:val="ListParagraph"/>
              <w:numPr>
                <w:ilvl w:val="0"/>
                <w:numId w:val="1"/>
              </w:numPr>
              <w:spacing w:after="0" w:line="240" w:lineRule="auto"/>
              <w:rPr>
                <w:lang w:val="en-GB"/>
              </w:rPr>
            </w:pPr>
            <w:r w:rsidRPr="00166415">
              <w:rPr>
                <w:lang w:val="en-GB"/>
              </w:rPr>
              <w:t xml:space="preserve">No physical sharing of the peace </w:t>
            </w:r>
          </w:p>
          <w:p w:rsidR="00166415" w:rsidRDefault="00166415" w:rsidP="00166415">
            <w:pPr>
              <w:pStyle w:val="ListParagraph"/>
              <w:numPr>
                <w:ilvl w:val="0"/>
                <w:numId w:val="1"/>
              </w:numPr>
              <w:spacing w:after="0" w:line="240" w:lineRule="auto"/>
              <w:rPr>
                <w:lang w:val="en-GB"/>
              </w:rPr>
            </w:pPr>
            <w:r w:rsidRPr="00166415">
              <w:rPr>
                <w:lang w:val="en-GB"/>
              </w:rPr>
              <w:t>Communion to be taken in line with current guidelines</w:t>
            </w:r>
            <w:r w:rsidR="001A320D">
              <w:rPr>
                <w:lang w:val="en-GB"/>
              </w:rPr>
              <w:t xml:space="preserve"> </w:t>
            </w:r>
            <w:proofErr w:type="spellStart"/>
            <w:r w:rsidR="001A320D">
              <w:rPr>
                <w:lang w:val="en-GB"/>
              </w:rPr>
              <w:t>whic</w:t>
            </w:r>
            <w:proofErr w:type="spellEnd"/>
            <w:r w:rsidR="001A320D">
              <w:rPr>
                <w:lang w:val="en-GB"/>
              </w:rPr>
              <w:t xml:space="preserve"> is bread alone</w:t>
            </w:r>
          </w:p>
          <w:p w:rsidR="00A143E6" w:rsidRPr="00166415" w:rsidRDefault="00A143E6" w:rsidP="00166415">
            <w:pPr>
              <w:pStyle w:val="ListParagraph"/>
              <w:numPr>
                <w:ilvl w:val="0"/>
                <w:numId w:val="1"/>
              </w:numPr>
              <w:spacing w:after="0" w:line="240" w:lineRule="auto"/>
              <w:rPr>
                <w:lang w:val="en-GB"/>
              </w:rPr>
            </w:pPr>
            <w:proofErr w:type="spellStart"/>
            <w:r>
              <w:rPr>
                <w:lang w:val="en-GB"/>
              </w:rPr>
              <w:t>Sanitiser</w:t>
            </w:r>
            <w:proofErr w:type="spellEnd"/>
            <w:r>
              <w:rPr>
                <w:lang w:val="en-GB"/>
              </w:rPr>
              <w:t xml:space="preserve"> to be used before receiving bread</w:t>
            </w:r>
          </w:p>
          <w:p w:rsidR="00946B9E" w:rsidRDefault="00946B9E" w:rsidP="001A320D">
            <w:pPr>
              <w:pStyle w:val="ListParagraph"/>
              <w:spacing w:after="0" w:line="240" w:lineRule="auto"/>
            </w:pPr>
          </w:p>
        </w:tc>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spacing w:after="0" w:line="240" w:lineRule="auto"/>
            </w:pPr>
            <w:r>
              <w:t>Low</w:t>
            </w:r>
          </w:p>
        </w:tc>
      </w:tr>
      <w:tr w:rsidR="00D31B42" w:rsidTr="00846E55">
        <w:trPr>
          <w:trHeight w:val="2041"/>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spacing w:after="0" w:line="240" w:lineRule="auto"/>
            </w:pPr>
            <w:r>
              <w:lastRenderedPageBreak/>
              <w:t>Infection from touching physical surfaces</w:t>
            </w:r>
          </w:p>
          <w:p w:rsidR="00D31B42" w:rsidRDefault="00D31B42">
            <w:pPr>
              <w:pStyle w:val="Body"/>
              <w:spacing w:after="0" w:line="240" w:lineRule="auto"/>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1A320D">
            <w:pPr>
              <w:pStyle w:val="Body"/>
              <w:spacing w:after="0" w:line="240" w:lineRule="auto"/>
            </w:pPr>
            <w:r>
              <w:t>Low</w:t>
            </w:r>
          </w:p>
        </w:tc>
        <w:tc>
          <w:tcPr>
            <w:tcW w:w="6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20D" w:rsidRDefault="00E6200E" w:rsidP="00E6200E">
            <w:pPr>
              <w:pStyle w:val="ListParagraph"/>
              <w:numPr>
                <w:ilvl w:val="0"/>
                <w:numId w:val="3"/>
              </w:numPr>
              <w:spacing w:after="0"/>
            </w:pPr>
            <w:r w:rsidRPr="00E6200E">
              <w:t xml:space="preserve">Disinfection/ cleaning of </w:t>
            </w:r>
            <w:r w:rsidR="001A320D">
              <w:t>frequently touched surfaces after a service</w:t>
            </w:r>
          </w:p>
          <w:p w:rsidR="00E6200E" w:rsidRDefault="00E6200E" w:rsidP="00E6200E">
            <w:pPr>
              <w:pStyle w:val="ListParagraph"/>
              <w:numPr>
                <w:ilvl w:val="0"/>
                <w:numId w:val="3"/>
              </w:numPr>
              <w:spacing w:after="0"/>
            </w:pPr>
            <w:proofErr w:type="spellStart"/>
            <w:r>
              <w:t>Sanitiser</w:t>
            </w:r>
            <w:proofErr w:type="spellEnd"/>
            <w:r>
              <w:t xml:space="preserve"> at entry and exit points</w:t>
            </w:r>
          </w:p>
          <w:p w:rsidR="00EC157E" w:rsidRDefault="00EC157E" w:rsidP="00E6200E">
            <w:pPr>
              <w:pStyle w:val="ListParagraph"/>
              <w:numPr>
                <w:ilvl w:val="0"/>
                <w:numId w:val="5"/>
              </w:numPr>
              <w:spacing w:after="0" w:line="240" w:lineRule="auto"/>
            </w:pPr>
            <w:r>
              <w:t>Magazines can now be left out along with prayer leaflets etc in prayer corner</w:t>
            </w:r>
          </w:p>
          <w:p w:rsidR="00E6200E" w:rsidRDefault="00E6200E" w:rsidP="00E6200E">
            <w:pPr>
              <w:pStyle w:val="ListParagraph"/>
              <w:numPr>
                <w:ilvl w:val="0"/>
                <w:numId w:val="5"/>
              </w:numPr>
              <w:spacing w:after="0" w:line="240" w:lineRule="auto"/>
            </w:pPr>
            <w:r>
              <w:t xml:space="preserve">Access limited to south door to avoid the need to hold on to move down stairs. </w:t>
            </w:r>
          </w:p>
          <w:p w:rsidR="00E6200E" w:rsidRPr="00E6200E" w:rsidRDefault="00E6200E" w:rsidP="00E6200E">
            <w:pPr>
              <w:pStyle w:val="ListParagraph"/>
              <w:numPr>
                <w:ilvl w:val="0"/>
                <w:numId w:val="5"/>
              </w:numPr>
              <w:spacing w:after="0"/>
            </w:pPr>
            <w:r w:rsidRPr="00E6200E">
              <w:t>Brass and silverware to be put out and returned by one person only.</w:t>
            </w:r>
          </w:p>
          <w:p w:rsidR="001A320D" w:rsidRDefault="001A320D" w:rsidP="00E6200E">
            <w:pPr>
              <w:pStyle w:val="ListParagraph"/>
              <w:numPr>
                <w:ilvl w:val="0"/>
                <w:numId w:val="5"/>
              </w:numPr>
              <w:spacing w:after="0"/>
            </w:pPr>
            <w:r>
              <w:t>Ensure as much ventilation as possible</w:t>
            </w:r>
          </w:p>
          <w:p w:rsidR="00E6200E" w:rsidRPr="00E6200E" w:rsidRDefault="001A320D" w:rsidP="00E6200E">
            <w:pPr>
              <w:pStyle w:val="ListParagraph"/>
              <w:numPr>
                <w:ilvl w:val="0"/>
                <w:numId w:val="5"/>
              </w:numPr>
              <w:spacing w:after="0"/>
            </w:pPr>
            <w:r>
              <w:t xml:space="preserve">Hymn books and service books can be used and then to be left untouched between services. </w:t>
            </w:r>
          </w:p>
          <w:p w:rsidR="00E6200E" w:rsidRPr="00E6200E" w:rsidRDefault="00E6200E" w:rsidP="00E6200E">
            <w:pPr>
              <w:pStyle w:val="ListParagraph"/>
              <w:numPr>
                <w:ilvl w:val="0"/>
                <w:numId w:val="5"/>
              </w:numPr>
              <w:spacing w:after="0"/>
            </w:pPr>
            <w:r w:rsidRPr="00E6200E">
              <w:t>Service sheets for baptisms will not be used for at least a month between services.</w:t>
            </w:r>
          </w:p>
          <w:p w:rsidR="00E6200E" w:rsidRPr="00E6200E" w:rsidRDefault="00E6200E" w:rsidP="00E6200E">
            <w:pPr>
              <w:pStyle w:val="ListParagraph"/>
              <w:numPr>
                <w:ilvl w:val="0"/>
                <w:numId w:val="5"/>
              </w:numPr>
              <w:spacing w:after="0"/>
            </w:pPr>
            <w:r w:rsidRPr="00E6200E">
              <w:t>Lectern bible and pew bibles to be re</w:t>
            </w:r>
            <w:r w:rsidR="001A320D">
              <w:t>instated</w:t>
            </w:r>
            <w:r w:rsidRPr="00E6200E">
              <w:t>.</w:t>
            </w:r>
          </w:p>
          <w:p w:rsidR="00D31B42" w:rsidRDefault="001A320D" w:rsidP="001A320D">
            <w:pPr>
              <w:pStyle w:val="ListParagraph"/>
              <w:numPr>
                <w:ilvl w:val="0"/>
                <w:numId w:val="3"/>
              </w:numPr>
              <w:spacing w:after="0" w:line="240" w:lineRule="auto"/>
            </w:pPr>
            <w:r>
              <w:t xml:space="preserve">Those who count the collection to sanitize, wash their hands after counting. </w:t>
            </w:r>
          </w:p>
        </w:tc>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spacing w:after="0" w:line="240" w:lineRule="auto"/>
            </w:pPr>
            <w:r>
              <w:t>Medium to low</w:t>
            </w:r>
          </w:p>
        </w:tc>
      </w:tr>
      <w:tr w:rsidR="00E6200E" w:rsidTr="001A320D">
        <w:trPr>
          <w:trHeight w:val="1354"/>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200E" w:rsidRDefault="00E6200E">
            <w:pPr>
              <w:pStyle w:val="Body"/>
              <w:spacing w:after="0" w:line="240" w:lineRule="auto"/>
            </w:pPr>
            <w:r>
              <w:t>Use of toilet</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200E" w:rsidRDefault="001A320D">
            <w:pPr>
              <w:pStyle w:val="Body"/>
              <w:spacing w:after="0" w:line="240" w:lineRule="auto"/>
            </w:pPr>
            <w:r>
              <w:t>Low</w:t>
            </w:r>
          </w:p>
        </w:tc>
        <w:tc>
          <w:tcPr>
            <w:tcW w:w="6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55" w:rsidRDefault="00846E55" w:rsidP="00846E55">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pPr>
            <w:proofErr w:type="spellStart"/>
            <w:r>
              <w:t>Sanitser</w:t>
            </w:r>
            <w:proofErr w:type="spellEnd"/>
            <w:r>
              <w:t xml:space="preserve"> outside WC with notice to use before entering WC</w:t>
            </w:r>
          </w:p>
          <w:p w:rsidR="00846E55" w:rsidRDefault="00846E55" w:rsidP="00846E55">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pPr>
            <w:r>
              <w:t>Notice to remind to wash hands and then to sanitize hands again on exit</w:t>
            </w:r>
          </w:p>
          <w:p w:rsidR="001A320D" w:rsidRDefault="001A320D" w:rsidP="00846E55">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pPr>
            <w:r>
              <w:t>Use hand drier and not towels or paper towels</w:t>
            </w:r>
          </w:p>
          <w:p w:rsidR="00E6200E" w:rsidRPr="00E6200E" w:rsidRDefault="00846E55" w:rsidP="00846E55">
            <w:pPr>
              <w:pStyle w:val="ListParagraph"/>
              <w:numPr>
                <w:ilvl w:val="0"/>
                <w:numId w:val="3"/>
              </w:numPr>
              <w:spacing w:after="0"/>
            </w:pPr>
            <w:r>
              <w:t>WC to be cleaned after service if used</w:t>
            </w:r>
          </w:p>
        </w:tc>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200E" w:rsidRDefault="00846E55">
            <w:pPr>
              <w:pStyle w:val="Body"/>
              <w:spacing w:after="0" w:line="240" w:lineRule="auto"/>
            </w:pPr>
            <w:r>
              <w:t>Low</w:t>
            </w:r>
          </w:p>
        </w:tc>
      </w:tr>
      <w:tr w:rsidR="00846E55" w:rsidTr="00846E55">
        <w:trPr>
          <w:trHeight w:val="1554"/>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55" w:rsidRPr="00846E55" w:rsidRDefault="00846E55" w:rsidP="00666330">
            <w:pPr>
              <w:pStyle w:val="Body"/>
              <w:spacing w:after="0" w:line="240" w:lineRule="auto"/>
              <w:rPr>
                <w:color w:val="auto"/>
              </w:rPr>
            </w:pPr>
            <w:r w:rsidRPr="00846E55">
              <w:rPr>
                <w:color w:val="auto"/>
              </w:rPr>
              <w:t xml:space="preserve">Emotional Distress including Anxiety </w:t>
            </w:r>
            <w:r w:rsidRPr="00846E55">
              <w:rPr>
                <w:color w:val="auto"/>
                <w:u w:color="C00000"/>
              </w:rPr>
              <w:t>and those who may be coming to terms with difficult bereavement</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55" w:rsidRDefault="00846E55" w:rsidP="00666330">
            <w:pPr>
              <w:pStyle w:val="Body"/>
              <w:spacing w:after="0" w:line="240" w:lineRule="auto"/>
            </w:pPr>
            <w:r>
              <w:t>High</w:t>
            </w:r>
          </w:p>
        </w:tc>
        <w:tc>
          <w:tcPr>
            <w:tcW w:w="6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55" w:rsidRDefault="00846E55" w:rsidP="00666330">
            <w:pPr>
              <w:pStyle w:val="ListParagraph"/>
              <w:numPr>
                <w:ilvl w:val="0"/>
                <w:numId w:val="6"/>
              </w:numPr>
              <w:spacing w:after="0" w:line="240" w:lineRule="auto"/>
            </w:pPr>
            <w:r>
              <w:t>Those shielding and at risk not encouraged to attend.</w:t>
            </w:r>
          </w:p>
          <w:p w:rsidR="00846E55" w:rsidRDefault="00846E55" w:rsidP="00666330">
            <w:pPr>
              <w:pStyle w:val="ListParagraph"/>
              <w:numPr>
                <w:ilvl w:val="0"/>
                <w:numId w:val="6"/>
              </w:numPr>
              <w:spacing w:after="0" w:line="240" w:lineRule="auto"/>
            </w:pPr>
            <w:proofErr w:type="spellStart"/>
            <w:r>
              <w:t>Emphasise</w:t>
            </w:r>
            <w:proofErr w:type="spellEnd"/>
            <w:r>
              <w:t xml:space="preserve"> no one with symptoms to attend. (signs to that effect)</w:t>
            </w:r>
          </w:p>
          <w:p w:rsidR="001A320D" w:rsidRDefault="001A320D" w:rsidP="00666330">
            <w:pPr>
              <w:pStyle w:val="ListParagraph"/>
              <w:numPr>
                <w:ilvl w:val="0"/>
                <w:numId w:val="6"/>
              </w:numPr>
              <w:spacing w:after="0" w:line="240" w:lineRule="auto"/>
            </w:pPr>
            <w:r>
              <w:t xml:space="preserve">All to show sensitivity to where others find themselves after Lockdowns </w:t>
            </w:r>
          </w:p>
        </w:tc>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55" w:rsidRDefault="00846E55" w:rsidP="00666330">
            <w:pPr>
              <w:pStyle w:val="Body"/>
              <w:spacing w:after="0" w:line="240" w:lineRule="auto"/>
            </w:pPr>
            <w:r>
              <w:t>Medium</w:t>
            </w:r>
          </w:p>
        </w:tc>
      </w:tr>
      <w:tr w:rsidR="00846E55" w:rsidTr="00846E55">
        <w:trPr>
          <w:trHeight w:val="621"/>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55" w:rsidRDefault="00846E55" w:rsidP="00666330">
            <w:pPr>
              <w:pStyle w:val="Body"/>
              <w:spacing w:after="0" w:line="240" w:lineRule="auto"/>
            </w:pPr>
            <w:r>
              <w:t xml:space="preserve">Refreshments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55" w:rsidRDefault="00325579" w:rsidP="00666330">
            <w:pPr>
              <w:pStyle w:val="Body"/>
              <w:spacing w:after="0" w:line="240" w:lineRule="auto"/>
            </w:pPr>
            <w:r>
              <w:t>Medium</w:t>
            </w:r>
          </w:p>
        </w:tc>
        <w:tc>
          <w:tcPr>
            <w:tcW w:w="6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55" w:rsidRPr="00325579" w:rsidRDefault="00325579" w:rsidP="00325579">
            <w:pPr>
              <w:pStyle w:val="ListParagraph"/>
              <w:spacing w:after="0" w:line="240" w:lineRule="auto"/>
              <w:rPr>
                <w:color w:val="auto"/>
              </w:rPr>
            </w:pPr>
            <w:r w:rsidRPr="00325579">
              <w:rPr>
                <w:color w:val="auto"/>
              </w:rPr>
              <w:t xml:space="preserve"> </w:t>
            </w:r>
            <w:r w:rsidR="001A320D" w:rsidRPr="00325579">
              <w:rPr>
                <w:color w:val="auto"/>
              </w:rPr>
              <w:t>Refreshments can be served subject to:</w:t>
            </w:r>
          </w:p>
          <w:p w:rsidR="00325579" w:rsidRDefault="001A320D" w:rsidP="00325579">
            <w:pPr>
              <w:pStyle w:val="ListParagraph"/>
              <w:numPr>
                <w:ilvl w:val="0"/>
                <w:numId w:val="24"/>
              </w:numPr>
              <w:spacing w:after="0" w:line="240" w:lineRule="auto"/>
              <w:rPr>
                <w:color w:val="auto"/>
              </w:rPr>
            </w:pPr>
            <w:proofErr w:type="spellStart"/>
            <w:r w:rsidRPr="00325579">
              <w:rPr>
                <w:color w:val="auto"/>
              </w:rPr>
              <w:t>Sanitising</w:t>
            </w:r>
            <w:proofErr w:type="spellEnd"/>
            <w:r w:rsidRPr="00325579">
              <w:rPr>
                <w:color w:val="auto"/>
              </w:rPr>
              <w:t xml:space="preserve"> all surfaces where food is served and tables where people sit before and after the event</w:t>
            </w:r>
          </w:p>
          <w:p w:rsidR="001A320D" w:rsidRPr="00325579" w:rsidRDefault="001A320D" w:rsidP="00325579">
            <w:pPr>
              <w:pStyle w:val="ListParagraph"/>
              <w:numPr>
                <w:ilvl w:val="0"/>
                <w:numId w:val="24"/>
              </w:numPr>
              <w:spacing w:after="0" w:line="240" w:lineRule="auto"/>
              <w:rPr>
                <w:color w:val="auto"/>
              </w:rPr>
            </w:pPr>
            <w:r w:rsidRPr="00325579">
              <w:rPr>
                <w:color w:val="auto"/>
              </w:rPr>
              <w:t>Those serving to wear face coverings and to ensure their hands are regularly washed/sanitized</w:t>
            </w:r>
          </w:p>
          <w:p w:rsidR="001A320D" w:rsidRPr="00325579" w:rsidRDefault="001A320D" w:rsidP="00325579">
            <w:pPr>
              <w:pStyle w:val="ListParagraph"/>
              <w:numPr>
                <w:ilvl w:val="0"/>
                <w:numId w:val="24"/>
              </w:numPr>
              <w:spacing w:after="0" w:line="240" w:lineRule="auto"/>
              <w:rPr>
                <w:color w:val="FF0000"/>
              </w:rPr>
            </w:pPr>
            <w:r w:rsidRPr="00325579">
              <w:rPr>
                <w:color w:val="auto"/>
              </w:rPr>
              <w:t>Ensure that crockery and cutlery are washed before and after use</w:t>
            </w:r>
          </w:p>
          <w:p w:rsidR="00325579" w:rsidRPr="00325579" w:rsidRDefault="00325579" w:rsidP="00325579">
            <w:pPr>
              <w:pStyle w:val="ListParagraph"/>
              <w:numPr>
                <w:ilvl w:val="0"/>
                <w:numId w:val="24"/>
              </w:numPr>
              <w:spacing w:line="240" w:lineRule="auto"/>
              <w:rPr>
                <w:color w:val="auto"/>
              </w:rPr>
            </w:pPr>
            <w:r w:rsidRPr="00325579">
              <w:rPr>
                <w:color w:val="auto"/>
              </w:rPr>
              <w:lastRenderedPageBreak/>
              <w:t>Seek to ensure social distancing is respected</w:t>
            </w:r>
          </w:p>
        </w:tc>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55" w:rsidRDefault="00325579" w:rsidP="00666330">
            <w:pPr>
              <w:pStyle w:val="Body"/>
              <w:spacing w:after="0" w:line="240" w:lineRule="auto"/>
            </w:pPr>
            <w:r>
              <w:lastRenderedPageBreak/>
              <w:t>Low</w:t>
            </w:r>
          </w:p>
        </w:tc>
      </w:tr>
      <w:tr w:rsidR="00846E55" w:rsidTr="00846E55">
        <w:trPr>
          <w:trHeight w:val="725"/>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55" w:rsidRDefault="00846E55" w:rsidP="00666330">
            <w:pPr>
              <w:pStyle w:val="Body"/>
              <w:spacing w:after="0" w:line="240" w:lineRule="auto"/>
            </w:pPr>
            <w:r>
              <w:lastRenderedPageBreak/>
              <w:t>Cleaning of Church</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55" w:rsidRDefault="00846E55" w:rsidP="00666330">
            <w:pPr>
              <w:pStyle w:val="Body"/>
              <w:spacing w:after="0" w:line="240" w:lineRule="auto"/>
            </w:pPr>
            <w:r>
              <w:t>Medium</w:t>
            </w:r>
          </w:p>
        </w:tc>
        <w:tc>
          <w:tcPr>
            <w:tcW w:w="6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55" w:rsidRDefault="00846E55" w:rsidP="00666330">
            <w:pPr>
              <w:pStyle w:val="ListParagraph"/>
              <w:numPr>
                <w:ilvl w:val="0"/>
                <w:numId w:val="7"/>
              </w:numPr>
              <w:spacing w:after="0" w:line="240" w:lineRule="auto"/>
            </w:pPr>
            <w:r>
              <w:t>Major cleaning to take place no less than 72 hours from services.</w:t>
            </w:r>
          </w:p>
        </w:tc>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55" w:rsidRDefault="00846E55" w:rsidP="00666330">
            <w:pPr>
              <w:pStyle w:val="Body"/>
              <w:spacing w:after="0" w:line="240" w:lineRule="auto"/>
            </w:pPr>
            <w:r>
              <w:t>Low</w:t>
            </w:r>
          </w:p>
        </w:tc>
      </w:tr>
      <w:tr w:rsidR="00053023" w:rsidTr="00846E55">
        <w:trPr>
          <w:trHeight w:val="725"/>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023" w:rsidRDefault="00053023" w:rsidP="00666330">
            <w:pPr>
              <w:pStyle w:val="Body"/>
              <w:spacing w:after="0" w:line="240" w:lineRule="auto"/>
            </w:pPr>
            <w:r>
              <w:t>Private prayer and visiting</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023" w:rsidRDefault="00053023" w:rsidP="00666330">
            <w:pPr>
              <w:pStyle w:val="Body"/>
              <w:spacing w:after="0" w:line="240" w:lineRule="auto"/>
            </w:pPr>
            <w:r>
              <w:t xml:space="preserve">Medium </w:t>
            </w:r>
          </w:p>
        </w:tc>
        <w:tc>
          <w:tcPr>
            <w:tcW w:w="6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023" w:rsidRDefault="00053023" w:rsidP="00325579">
            <w:pPr>
              <w:pStyle w:val="ListParagraph"/>
              <w:numPr>
                <w:ilvl w:val="0"/>
                <w:numId w:val="7"/>
              </w:numPr>
              <w:spacing w:after="0" w:line="240" w:lineRule="auto"/>
            </w:pPr>
            <w:r>
              <w:t xml:space="preserve">Church to be open </w:t>
            </w:r>
            <w:r w:rsidR="00325579">
              <w:t>each day</w:t>
            </w:r>
          </w:p>
        </w:tc>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023" w:rsidRDefault="00325579" w:rsidP="00666330">
            <w:pPr>
              <w:pStyle w:val="Body"/>
              <w:spacing w:after="0" w:line="240" w:lineRule="auto"/>
            </w:pPr>
            <w:r>
              <w:t>Low</w:t>
            </w:r>
          </w:p>
        </w:tc>
      </w:tr>
    </w:tbl>
    <w:p w:rsidR="00D31B42" w:rsidRDefault="00D31B42" w:rsidP="00846E55">
      <w:pPr>
        <w:pStyle w:val="Body"/>
        <w:spacing w:line="240" w:lineRule="auto"/>
      </w:pPr>
    </w:p>
    <w:p w:rsidR="00D31B42" w:rsidRDefault="00D31B42" w:rsidP="00846E55">
      <w:pPr>
        <w:pStyle w:val="Body"/>
        <w:spacing w:after="0"/>
      </w:pPr>
    </w:p>
    <w:tbl>
      <w:tblPr>
        <w:tblW w:w="14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562"/>
        <w:gridCol w:w="1536"/>
        <w:gridCol w:w="6946"/>
        <w:gridCol w:w="2858"/>
      </w:tblGrid>
      <w:tr w:rsidR="00D31B42">
        <w:trPr>
          <w:trHeight w:val="1001"/>
        </w:trPr>
        <w:tc>
          <w:tcPr>
            <w:tcW w:w="3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spacing w:after="0" w:line="240" w:lineRule="auto"/>
            </w:pPr>
            <w:r>
              <w:t>Emergency Situations (ill health)</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spacing w:after="0" w:line="240" w:lineRule="auto"/>
            </w:pPr>
            <w:r>
              <w:t>Medium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ListParagraph"/>
              <w:numPr>
                <w:ilvl w:val="0"/>
                <w:numId w:val="8"/>
              </w:numPr>
              <w:spacing w:after="0" w:line="240" w:lineRule="auto"/>
            </w:pPr>
            <w:r>
              <w:t>Provision of one set of PPE for use if contact absolutely necessary.</w:t>
            </w:r>
          </w:p>
          <w:p w:rsidR="00D31B42" w:rsidRDefault="00325579">
            <w:pPr>
              <w:pStyle w:val="ListParagraph"/>
              <w:numPr>
                <w:ilvl w:val="0"/>
                <w:numId w:val="8"/>
              </w:numPr>
              <w:spacing w:after="0" w:line="240" w:lineRule="auto"/>
            </w:pPr>
            <w:r>
              <w:t>Emphasize</w:t>
            </w:r>
            <w:r w:rsidR="00E67A52">
              <w:t xml:space="preserve"> no one to go to others’ assistance, but to call 111 or 999 as appropriate.</w:t>
            </w:r>
          </w:p>
          <w:p w:rsidR="00D31B42" w:rsidRDefault="00E67A52">
            <w:pPr>
              <w:pStyle w:val="ListParagraph"/>
              <w:numPr>
                <w:ilvl w:val="0"/>
                <w:numId w:val="8"/>
              </w:numPr>
              <w:spacing w:after="0" w:line="240" w:lineRule="auto"/>
              <w:rPr>
                <w:u w:color="FF0000"/>
              </w:rPr>
            </w:pPr>
            <w:r>
              <w:rPr>
                <w:u w:color="FF0000"/>
              </w:rPr>
              <w:t>Stay at 2m distance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spacing w:after="0" w:line="240" w:lineRule="auto"/>
            </w:pPr>
            <w:r>
              <w:t>Low</w:t>
            </w:r>
          </w:p>
        </w:tc>
      </w:tr>
      <w:tr w:rsidR="00D31B42">
        <w:trPr>
          <w:trHeight w:val="221"/>
        </w:trPr>
        <w:tc>
          <w:tcPr>
            <w:tcW w:w="3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spacing w:after="0" w:line="240" w:lineRule="auto"/>
            </w:pPr>
            <w:r>
              <w:t>Emergency situation (fire)</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spacing w:after="0" w:line="240" w:lineRule="auto"/>
            </w:pPr>
            <w:r>
              <w:t>Medium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ListParagraph"/>
              <w:numPr>
                <w:ilvl w:val="0"/>
                <w:numId w:val="9"/>
              </w:numPr>
              <w:spacing w:after="0" w:line="240" w:lineRule="auto"/>
            </w:pPr>
            <w:r>
              <w:t xml:space="preserve">Follow fire evacuation procedure </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spacing w:after="0" w:line="240" w:lineRule="auto"/>
            </w:pPr>
            <w:r>
              <w:t>Low</w:t>
            </w:r>
          </w:p>
        </w:tc>
      </w:tr>
      <w:tr w:rsidR="00D31B42">
        <w:trPr>
          <w:trHeight w:val="1001"/>
        </w:trPr>
        <w:tc>
          <w:tcPr>
            <w:tcW w:w="3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spacing w:after="0" w:line="240" w:lineRule="auto"/>
            </w:pPr>
            <w:proofErr w:type="spellStart"/>
            <w:r>
              <w:t>Attender</w:t>
            </w:r>
            <w:proofErr w:type="spellEnd"/>
            <w:r>
              <w:t xml:space="preserve"> subsequently testing positive and contact tracing necessary.</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spacing w:after="0" w:line="240" w:lineRule="auto"/>
            </w:pPr>
            <w:r>
              <w:t>Medium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ListParagraph"/>
              <w:numPr>
                <w:ilvl w:val="0"/>
                <w:numId w:val="10"/>
              </w:numPr>
              <w:spacing w:after="0" w:line="240" w:lineRule="auto"/>
            </w:pPr>
            <w:r>
              <w:t>Warden or appointed person to list attendees</w:t>
            </w:r>
          </w:p>
          <w:p w:rsidR="00D31B42" w:rsidRPr="00325579" w:rsidRDefault="00325579" w:rsidP="00325579">
            <w:pPr>
              <w:pStyle w:val="ListParagraph"/>
              <w:numPr>
                <w:ilvl w:val="0"/>
                <w:numId w:val="10"/>
              </w:numPr>
              <w:spacing w:after="0" w:line="240" w:lineRule="auto"/>
              <w:rPr>
                <w:color w:val="auto"/>
              </w:rPr>
            </w:pPr>
            <w:r>
              <w:rPr>
                <w:color w:val="auto"/>
              </w:rPr>
              <w:t>Ensure that anyone notified by Test and Trace that contact has been made follows current government guidelines for testing, now that isolating for the double vaccinated is not required</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spacing w:after="0" w:line="240" w:lineRule="auto"/>
            </w:pPr>
            <w:r>
              <w:t>Medium</w:t>
            </w:r>
          </w:p>
        </w:tc>
      </w:tr>
    </w:tbl>
    <w:p w:rsidR="00D31B42" w:rsidRDefault="00D31B42">
      <w:pPr>
        <w:pStyle w:val="Body"/>
        <w:tabs>
          <w:tab w:val="left" w:pos="10095"/>
        </w:tabs>
      </w:pPr>
    </w:p>
    <w:p w:rsidR="00D31B42" w:rsidRDefault="00E67A52">
      <w:pPr>
        <w:pStyle w:val="Body"/>
        <w:tabs>
          <w:tab w:val="left" w:pos="10095"/>
        </w:tabs>
        <w:jc w:val="center"/>
        <w:rPr>
          <w:b/>
          <w:bCs/>
        </w:rPr>
      </w:pPr>
      <w:r>
        <w:rPr>
          <w:b/>
          <w:bCs/>
          <w:lang w:val="de-DE"/>
        </w:rPr>
        <w:t>RISK ASSESSMENT: GENERAL</w:t>
      </w:r>
    </w:p>
    <w:tbl>
      <w:tblPr>
        <w:tblW w:w="1561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510"/>
        <w:gridCol w:w="1560"/>
        <w:gridCol w:w="6640"/>
        <w:gridCol w:w="3904"/>
      </w:tblGrid>
      <w:tr w:rsidR="00D31B42">
        <w:trPr>
          <w:trHeight w:val="221"/>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tabs>
                <w:tab w:val="left" w:pos="10095"/>
              </w:tabs>
              <w:jc w:val="center"/>
            </w:pPr>
            <w:r>
              <w:rPr>
                <w:b/>
                <w:bCs/>
              </w:rPr>
              <w:t>Risk</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tabs>
                <w:tab w:val="left" w:pos="10095"/>
              </w:tabs>
              <w:spacing w:after="0" w:line="240" w:lineRule="auto"/>
              <w:jc w:val="center"/>
            </w:pPr>
            <w:r>
              <w:rPr>
                <w:b/>
                <w:bCs/>
              </w:rPr>
              <w:t>Level of risk</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tabs>
                <w:tab w:val="left" w:pos="10095"/>
              </w:tabs>
              <w:spacing w:after="0" w:line="240" w:lineRule="auto"/>
            </w:pPr>
            <w:r>
              <w:rPr>
                <w:b/>
                <w:bCs/>
              </w:rPr>
              <w:t>Control measure</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tabs>
                <w:tab w:val="left" w:pos="10095"/>
              </w:tabs>
              <w:spacing w:after="0" w:line="240" w:lineRule="auto"/>
            </w:pPr>
            <w:r>
              <w:rPr>
                <w:b/>
                <w:bCs/>
              </w:rPr>
              <w:t>Risk after control measure</w:t>
            </w:r>
          </w:p>
        </w:tc>
      </w:tr>
      <w:tr w:rsidR="00D31B42">
        <w:trPr>
          <w:trHeight w:val="1521"/>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tabs>
                <w:tab w:val="left" w:pos="10095"/>
              </w:tabs>
              <w:spacing w:after="0" w:line="240" w:lineRule="auto"/>
            </w:pPr>
            <w:r>
              <w:t>Infection after known exposure to someone with Coronavirus symptoms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tabs>
                <w:tab w:val="left" w:pos="10095"/>
              </w:tabs>
              <w:spacing w:after="0" w:line="240" w:lineRule="auto"/>
              <w:jc w:val="center"/>
            </w:pPr>
            <w:r>
              <w:t>High</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ListParagraph"/>
              <w:numPr>
                <w:ilvl w:val="0"/>
                <w:numId w:val="12"/>
              </w:numPr>
              <w:spacing w:after="0" w:line="240" w:lineRule="auto"/>
              <w:rPr>
                <w:b/>
                <w:bCs/>
              </w:rPr>
            </w:pPr>
            <w:r>
              <w:t>If possible close the church building for 72 hours with no access permitted.</w:t>
            </w:r>
            <w:r>
              <w:rPr>
                <w:b/>
                <w:bCs/>
              </w:rPr>
              <w:t xml:space="preserve"> </w:t>
            </w:r>
            <w:r>
              <w:t>I</w:t>
            </w:r>
          </w:p>
          <w:p w:rsidR="00D31B42" w:rsidRDefault="00E67A52">
            <w:pPr>
              <w:pStyle w:val="ListParagraph"/>
              <w:numPr>
                <w:ilvl w:val="0"/>
                <w:numId w:val="12"/>
              </w:numPr>
              <w:spacing w:after="0" w:line="240" w:lineRule="auto"/>
              <w:rPr>
                <w:b/>
                <w:bCs/>
              </w:rPr>
            </w:pPr>
            <w:proofErr w:type="gramStart"/>
            <w:r>
              <w:t>f</w:t>
            </w:r>
            <w:proofErr w:type="gramEnd"/>
            <w:r>
              <w:t xml:space="preserve"> the building has been quarantined for 72 hours, then carry out cleaning as per the normal advice on cleaning.</w:t>
            </w:r>
          </w:p>
          <w:p w:rsidR="00D31B42" w:rsidRDefault="00E67A52">
            <w:pPr>
              <w:pStyle w:val="ListParagraph"/>
              <w:numPr>
                <w:ilvl w:val="0"/>
                <w:numId w:val="12"/>
              </w:numPr>
              <w:spacing w:after="0" w:line="240" w:lineRule="auto"/>
              <w:rPr>
                <w:b/>
                <w:bCs/>
              </w:rPr>
            </w:pPr>
            <w:r>
              <w:t>If 72-hour quarantine is not possible then follow Public Health England guidance on cleaning in non-healthcare settings.</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tabs>
                <w:tab w:val="left" w:pos="10095"/>
              </w:tabs>
              <w:spacing w:after="0" w:line="240" w:lineRule="auto"/>
            </w:pPr>
            <w:r>
              <w:t>Medium</w:t>
            </w:r>
          </w:p>
        </w:tc>
      </w:tr>
      <w:tr w:rsidR="00D31B42">
        <w:trPr>
          <w:trHeight w:val="2041"/>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tabs>
                <w:tab w:val="left" w:pos="10095"/>
              </w:tabs>
              <w:spacing w:after="0" w:line="240" w:lineRule="auto"/>
            </w:pPr>
            <w:r>
              <w:lastRenderedPageBreak/>
              <w:t>Infection following general use of church</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tabs>
                <w:tab w:val="left" w:pos="10095"/>
              </w:tabs>
              <w:spacing w:after="0" w:line="240" w:lineRule="auto"/>
              <w:jc w:val="center"/>
            </w:pPr>
            <w:r>
              <w:t>Medium</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ListParagraph"/>
              <w:numPr>
                <w:ilvl w:val="0"/>
                <w:numId w:val="13"/>
              </w:numPr>
              <w:spacing w:after="0" w:line="240" w:lineRule="auto"/>
            </w:pPr>
            <w:r>
              <w:t>Check all cleaners /open &amp; closers are not in at risk groups or protecting someone who is.</w:t>
            </w:r>
          </w:p>
          <w:p w:rsidR="00D31B42" w:rsidRDefault="00E67A52">
            <w:pPr>
              <w:pStyle w:val="ListParagraph"/>
              <w:numPr>
                <w:ilvl w:val="0"/>
                <w:numId w:val="13"/>
              </w:numPr>
              <w:spacing w:after="0" w:line="240" w:lineRule="auto"/>
            </w:pPr>
            <w:r>
              <w:t>All cleaners provided with gloves (ideally disposable) to protect their skin from exposure to cleaning materials.</w:t>
            </w:r>
          </w:p>
          <w:p w:rsidR="00D31B42" w:rsidRDefault="00E67A52">
            <w:pPr>
              <w:pStyle w:val="ListParagraph"/>
              <w:numPr>
                <w:ilvl w:val="0"/>
                <w:numId w:val="13"/>
              </w:numPr>
              <w:spacing w:after="0" w:line="240" w:lineRule="auto"/>
            </w:pPr>
            <w:r>
              <w:t>Suitable cleaning materials provided</w:t>
            </w:r>
          </w:p>
          <w:p w:rsidR="00D31B42" w:rsidRDefault="00E67A52">
            <w:pPr>
              <w:pStyle w:val="ListParagraph"/>
              <w:numPr>
                <w:ilvl w:val="0"/>
                <w:numId w:val="13"/>
              </w:numPr>
              <w:spacing w:after="0" w:line="240" w:lineRule="auto"/>
            </w:pPr>
            <w:proofErr w:type="gramStart"/>
            <w:r>
              <w:t>Air</w:t>
            </w:r>
            <w:proofErr w:type="gramEnd"/>
            <w:r>
              <w:t xml:space="preserve"> the building where possible by having all doors open whilst blocking access through north door, keep inside doors open while building is closed.</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tabs>
                <w:tab w:val="left" w:pos="10095"/>
              </w:tabs>
            </w:pPr>
            <w:r>
              <w:rPr>
                <w:rFonts w:ascii="Calibri" w:hAnsi="Calibri" w:cs="Arial Unicode MS"/>
                <w:color w:val="000000"/>
                <w:sz w:val="22"/>
                <w:szCs w:val="22"/>
                <w:u w:color="000000"/>
                <w:shd w:val="nil"/>
              </w:rPr>
              <w:t>Low</w:t>
            </w:r>
          </w:p>
        </w:tc>
      </w:tr>
      <w:tr w:rsidR="00D31B42">
        <w:trPr>
          <w:trHeight w:val="481"/>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tabs>
                <w:tab w:val="left" w:pos="10095"/>
              </w:tabs>
              <w:spacing w:after="0" w:line="240" w:lineRule="auto"/>
            </w:pPr>
            <w:r>
              <w:t>Infection from small groups meeting in church</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1A320D">
            <w:pPr>
              <w:pStyle w:val="Body"/>
              <w:tabs>
                <w:tab w:val="left" w:pos="10095"/>
              </w:tabs>
              <w:spacing w:after="0" w:line="240" w:lineRule="auto"/>
              <w:jc w:val="center"/>
            </w:pPr>
            <w:r>
              <w:t>Medium</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325579">
            <w:pPr>
              <w:pStyle w:val="ListParagraph"/>
              <w:numPr>
                <w:ilvl w:val="0"/>
                <w:numId w:val="14"/>
              </w:numPr>
              <w:spacing w:after="0" w:line="240" w:lineRule="auto"/>
            </w:pPr>
            <w:r>
              <w:t>Ensure appropriate distancing</w:t>
            </w:r>
          </w:p>
          <w:p w:rsidR="00325579" w:rsidRDefault="00325579">
            <w:pPr>
              <w:pStyle w:val="ListParagraph"/>
              <w:numPr>
                <w:ilvl w:val="0"/>
                <w:numId w:val="14"/>
              </w:numPr>
              <w:spacing w:after="0" w:line="240" w:lineRule="auto"/>
            </w:pPr>
            <w:r>
              <w:t xml:space="preserve">Wearing of masks where felt appropriate </w:t>
            </w:r>
          </w:p>
          <w:p w:rsidR="00325579" w:rsidRDefault="00325579">
            <w:pPr>
              <w:pStyle w:val="ListParagraph"/>
              <w:numPr>
                <w:ilvl w:val="0"/>
                <w:numId w:val="14"/>
              </w:numPr>
              <w:spacing w:after="0" w:line="240" w:lineRule="auto"/>
            </w:pPr>
            <w:r>
              <w:t>Ensure  follow guidance above is followed</w:t>
            </w:r>
          </w:p>
          <w:p w:rsidR="00325579" w:rsidRDefault="00325579">
            <w:pPr>
              <w:pStyle w:val="ListParagraph"/>
              <w:numPr>
                <w:ilvl w:val="0"/>
                <w:numId w:val="14"/>
              </w:numPr>
              <w:spacing w:after="0" w:line="240" w:lineRule="auto"/>
            </w:pPr>
            <w:r>
              <w:t xml:space="preserve">Seek to ensure good ventilation </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1B42" w:rsidRDefault="00E67A52">
            <w:pPr>
              <w:pStyle w:val="Body"/>
              <w:tabs>
                <w:tab w:val="left" w:pos="10095"/>
              </w:tabs>
              <w:spacing w:after="0" w:line="240" w:lineRule="auto"/>
            </w:pPr>
            <w:r>
              <w:t>Low</w:t>
            </w:r>
          </w:p>
        </w:tc>
      </w:tr>
    </w:tbl>
    <w:p w:rsidR="00D31B42" w:rsidRDefault="00D31B42">
      <w:pPr>
        <w:pStyle w:val="Body"/>
        <w:widowControl w:val="0"/>
        <w:tabs>
          <w:tab w:val="left" w:pos="10095"/>
        </w:tabs>
        <w:spacing w:line="240" w:lineRule="auto"/>
        <w:jc w:val="center"/>
        <w:rPr>
          <w:b/>
          <w:bCs/>
        </w:rPr>
      </w:pPr>
    </w:p>
    <w:sectPr w:rsidR="00D31B42" w:rsidSect="004E2178">
      <w:pgSz w:w="16840" w:h="11900" w:orient="landscape"/>
      <w:pgMar w:top="720" w:right="720" w:bottom="720" w:left="72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432" w:rsidRDefault="000D4432" w:rsidP="00D31B42">
      <w:r>
        <w:separator/>
      </w:r>
    </w:p>
  </w:endnote>
  <w:endnote w:type="continuationSeparator" w:id="0">
    <w:p w:rsidR="000D4432" w:rsidRDefault="000D4432" w:rsidP="00D31B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432" w:rsidRDefault="000D4432" w:rsidP="00D31B42">
      <w:r>
        <w:separator/>
      </w:r>
    </w:p>
  </w:footnote>
  <w:footnote w:type="continuationSeparator" w:id="0">
    <w:p w:rsidR="000D4432" w:rsidRDefault="000D4432" w:rsidP="00D31B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8A0"/>
    <w:multiLevelType w:val="hybridMultilevel"/>
    <w:tmpl w:val="125007DC"/>
    <w:lvl w:ilvl="0" w:tplc="08B0C254">
      <w:numFmt w:val="bullet"/>
      <w:lvlText w:val="•"/>
      <w:lvlJc w:val="left"/>
      <w:pPr>
        <w:ind w:left="1800" w:hanging="720"/>
      </w:pPr>
      <w:rPr>
        <w:rFonts w:ascii="Calibri" w:eastAsia="Arial Unicode MS"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D495B95"/>
    <w:multiLevelType w:val="hybridMultilevel"/>
    <w:tmpl w:val="7C46F438"/>
    <w:lvl w:ilvl="0" w:tplc="C13A4230">
      <w:numFmt w:val="bullet"/>
      <w:lvlText w:val="•"/>
      <w:lvlJc w:val="left"/>
      <w:pPr>
        <w:ind w:left="1080" w:hanging="720"/>
      </w:pPr>
      <w:rPr>
        <w:rFonts w:ascii="Calibri" w:eastAsia="Arial Unicode MS"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047839"/>
    <w:multiLevelType w:val="hybridMultilevel"/>
    <w:tmpl w:val="EA08C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480731"/>
    <w:multiLevelType w:val="hybridMultilevel"/>
    <w:tmpl w:val="4396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1E2441"/>
    <w:multiLevelType w:val="hybridMultilevel"/>
    <w:tmpl w:val="14F2DD34"/>
    <w:lvl w:ilvl="0" w:tplc="D738F9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4EEA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3A87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34D9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DA3F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B44C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3877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2A98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54FD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9F60330"/>
    <w:multiLevelType w:val="hybridMultilevel"/>
    <w:tmpl w:val="0178CA04"/>
    <w:lvl w:ilvl="0" w:tplc="7E60C7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927C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36AE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8878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58A7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5ADB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062B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E080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504B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CDA71D0"/>
    <w:multiLevelType w:val="hybridMultilevel"/>
    <w:tmpl w:val="03D8B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0B30030"/>
    <w:multiLevelType w:val="hybridMultilevel"/>
    <w:tmpl w:val="A7E456CE"/>
    <w:lvl w:ilvl="0" w:tplc="B316F7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F4E8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F612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B275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D6AA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52F8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2A9E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80AB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9AE0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33BB54CB"/>
    <w:multiLevelType w:val="hybridMultilevel"/>
    <w:tmpl w:val="2A88E664"/>
    <w:lvl w:ilvl="0" w:tplc="68341E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5296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8697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D6D53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0872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68AA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2865D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7075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F6D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45D676F7"/>
    <w:multiLevelType w:val="hybridMultilevel"/>
    <w:tmpl w:val="62A24D2C"/>
    <w:lvl w:ilvl="0" w:tplc="FF448B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9C8A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CA34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06F8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DE41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B6E7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B8C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1C02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547B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4D3655C5"/>
    <w:multiLevelType w:val="hybridMultilevel"/>
    <w:tmpl w:val="CDB885BA"/>
    <w:lvl w:ilvl="0" w:tplc="90429F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6F4BE7"/>
    <w:multiLevelType w:val="hybridMultilevel"/>
    <w:tmpl w:val="3C5C1162"/>
    <w:lvl w:ilvl="0" w:tplc="4AB6AB2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8418D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3C6C8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D70942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621B9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20542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4C8F9E2">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1EB0E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0C695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5D217C57"/>
    <w:multiLevelType w:val="hybridMultilevel"/>
    <w:tmpl w:val="EBE41EC6"/>
    <w:lvl w:ilvl="0" w:tplc="16A2C8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7EE1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C6BB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54C9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BA69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9AF7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06B3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BAA9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1E07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5EBA5811"/>
    <w:multiLevelType w:val="hybridMultilevel"/>
    <w:tmpl w:val="BAD2B91C"/>
    <w:lvl w:ilvl="0" w:tplc="08B0C254">
      <w:numFmt w:val="bullet"/>
      <w:lvlText w:val="•"/>
      <w:lvlJc w:val="left"/>
      <w:pPr>
        <w:ind w:left="1080" w:hanging="72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E446F4"/>
    <w:multiLevelType w:val="hybridMultilevel"/>
    <w:tmpl w:val="9F782834"/>
    <w:lvl w:ilvl="0" w:tplc="1318F06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FD008B"/>
    <w:multiLevelType w:val="hybridMultilevel"/>
    <w:tmpl w:val="22325882"/>
    <w:lvl w:ilvl="0" w:tplc="EBFCB0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F21D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3E9C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4079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3449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EA77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C6FB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F097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A2B3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67027316"/>
    <w:multiLevelType w:val="hybridMultilevel"/>
    <w:tmpl w:val="E5684EB2"/>
    <w:lvl w:ilvl="0" w:tplc="784429E6">
      <w:start w:val="1"/>
      <w:numFmt w:val="bullet"/>
      <w:lvlText w:val="·"/>
      <w:lvlJc w:val="left"/>
      <w:pPr>
        <w:tabs>
          <w:tab w:val="left" w:pos="1009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1AA008">
      <w:start w:val="1"/>
      <w:numFmt w:val="bullet"/>
      <w:lvlText w:val="o"/>
      <w:lvlJc w:val="left"/>
      <w:pPr>
        <w:tabs>
          <w:tab w:val="left" w:pos="10095"/>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B4C84C">
      <w:start w:val="1"/>
      <w:numFmt w:val="bullet"/>
      <w:lvlText w:val="▪"/>
      <w:lvlJc w:val="left"/>
      <w:pPr>
        <w:tabs>
          <w:tab w:val="left" w:pos="10095"/>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BE42F4">
      <w:start w:val="1"/>
      <w:numFmt w:val="bullet"/>
      <w:lvlText w:val="·"/>
      <w:lvlJc w:val="left"/>
      <w:pPr>
        <w:tabs>
          <w:tab w:val="left" w:pos="10095"/>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4A725A">
      <w:start w:val="1"/>
      <w:numFmt w:val="bullet"/>
      <w:lvlText w:val="o"/>
      <w:lvlJc w:val="left"/>
      <w:pPr>
        <w:tabs>
          <w:tab w:val="left" w:pos="10095"/>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724AE8">
      <w:start w:val="1"/>
      <w:numFmt w:val="bullet"/>
      <w:lvlText w:val="▪"/>
      <w:lvlJc w:val="left"/>
      <w:pPr>
        <w:tabs>
          <w:tab w:val="left" w:pos="10095"/>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6CA530">
      <w:start w:val="1"/>
      <w:numFmt w:val="bullet"/>
      <w:lvlText w:val="·"/>
      <w:lvlJc w:val="left"/>
      <w:pPr>
        <w:tabs>
          <w:tab w:val="left" w:pos="10095"/>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944F0E">
      <w:start w:val="1"/>
      <w:numFmt w:val="bullet"/>
      <w:lvlText w:val="o"/>
      <w:lvlJc w:val="left"/>
      <w:pPr>
        <w:tabs>
          <w:tab w:val="left" w:pos="10095"/>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82F244">
      <w:start w:val="1"/>
      <w:numFmt w:val="bullet"/>
      <w:lvlText w:val="▪"/>
      <w:lvlJc w:val="left"/>
      <w:pPr>
        <w:tabs>
          <w:tab w:val="left" w:pos="10095"/>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6E2F460C"/>
    <w:multiLevelType w:val="hybridMultilevel"/>
    <w:tmpl w:val="21788030"/>
    <w:lvl w:ilvl="0" w:tplc="3B103168">
      <w:start w:val="1"/>
      <w:numFmt w:val="bullet"/>
      <w:lvlText w:val="·"/>
      <w:lvlJc w:val="left"/>
      <w:pPr>
        <w:tabs>
          <w:tab w:val="left" w:pos="1009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76432C">
      <w:start w:val="1"/>
      <w:numFmt w:val="bullet"/>
      <w:lvlText w:val="o"/>
      <w:lvlJc w:val="left"/>
      <w:pPr>
        <w:tabs>
          <w:tab w:val="left" w:pos="10095"/>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94025C">
      <w:start w:val="1"/>
      <w:numFmt w:val="bullet"/>
      <w:lvlText w:val="▪"/>
      <w:lvlJc w:val="left"/>
      <w:pPr>
        <w:tabs>
          <w:tab w:val="left" w:pos="10095"/>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0403A0">
      <w:start w:val="1"/>
      <w:numFmt w:val="bullet"/>
      <w:lvlText w:val="·"/>
      <w:lvlJc w:val="left"/>
      <w:pPr>
        <w:tabs>
          <w:tab w:val="left" w:pos="10095"/>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68EBCC">
      <w:start w:val="1"/>
      <w:numFmt w:val="bullet"/>
      <w:lvlText w:val="o"/>
      <w:lvlJc w:val="left"/>
      <w:pPr>
        <w:tabs>
          <w:tab w:val="left" w:pos="10095"/>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34DCE0">
      <w:start w:val="1"/>
      <w:numFmt w:val="bullet"/>
      <w:lvlText w:val="▪"/>
      <w:lvlJc w:val="left"/>
      <w:pPr>
        <w:tabs>
          <w:tab w:val="left" w:pos="10095"/>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7671EE">
      <w:start w:val="1"/>
      <w:numFmt w:val="bullet"/>
      <w:lvlText w:val="·"/>
      <w:lvlJc w:val="left"/>
      <w:pPr>
        <w:tabs>
          <w:tab w:val="left" w:pos="10095"/>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CA0830">
      <w:start w:val="1"/>
      <w:numFmt w:val="bullet"/>
      <w:lvlText w:val="o"/>
      <w:lvlJc w:val="left"/>
      <w:pPr>
        <w:tabs>
          <w:tab w:val="left" w:pos="10095"/>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80C472">
      <w:start w:val="1"/>
      <w:numFmt w:val="bullet"/>
      <w:lvlText w:val="▪"/>
      <w:lvlJc w:val="left"/>
      <w:pPr>
        <w:tabs>
          <w:tab w:val="left" w:pos="10095"/>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7364072A"/>
    <w:multiLevelType w:val="hybridMultilevel"/>
    <w:tmpl w:val="0B22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F47D9F"/>
    <w:multiLevelType w:val="hybridMultilevel"/>
    <w:tmpl w:val="31366CD4"/>
    <w:lvl w:ilvl="0" w:tplc="91C4AADA">
      <w:start w:val="1"/>
      <w:numFmt w:val="bullet"/>
      <w:lvlText w:val="·"/>
      <w:lvlJc w:val="left"/>
      <w:pPr>
        <w:tabs>
          <w:tab w:val="left" w:pos="1009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76C468">
      <w:start w:val="1"/>
      <w:numFmt w:val="bullet"/>
      <w:lvlText w:val="o"/>
      <w:lvlJc w:val="left"/>
      <w:pPr>
        <w:tabs>
          <w:tab w:val="left" w:pos="10095"/>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A03CDA">
      <w:start w:val="1"/>
      <w:numFmt w:val="bullet"/>
      <w:lvlText w:val="▪"/>
      <w:lvlJc w:val="left"/>
      <w:pPr>
        <w:tabs>
          <w:tab w:val="left" w:pos="10095"/>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7686FA">
      <w:start w:val="1"/>
      <w:numFmt w:val="bullet"/>
      <w:lvlText w:val="·"/>
      <w:lvlJc w:val="left"/>
      <w:pPr>
        <w:tabs>
          <w:tab w:val="left" w:pos="10095"/>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44B164">
      <w:start w:val="1"/>
      <w:numFmt w:val="bullet"/>
      <w:lvlText w:val="o"/>
      <w:lvlJc w:val="left"/>
      <w:pPr>
        <w:tabs>
          <w:tab w:val="left" w:pos="10095"/>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021E54">
      <w:start w:val="1"/>
      <w:numFmt w:val="bullet"/>
      <w:lvlText w:val="▪"/>
      <w:lvlJc w:val="left"/>
      <w:pPr>
        <w:tabs>
          <w:tab w:val="left" w:pos="10095"/>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CA2DA8">
      <w:start w:val="1"/>
      <w:numFmt w:val="bullet"/>
      <w:lvlText w:val="·"/>
      <w:lvlJc w:val="left"/>
      <w:pPr>
        <w:tabs>
          <w:tab w:val="left" w:pos="10095"/>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E2F6F2">
      <w:start w:val="1"/>
      <w:numFmt w:val="bullet"/>
      <w:lvlText w:val="o"/>
      <w:lvlJc w:val="left"/>
      <w:pPr>
        <w:tabs>
          <w:tab w:val="left" w:pos="10095"/>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D652CC">
      <w:start w:val="1"/>
      <w:numFmt w:val="bullet"/>
      <w:lvlText w:val="▪"/>
      <w:lvlJc w:val="left"/>
      <w:pPr>
        <w:tabs>
          <w:tab w:val="left" w:pos="10095"/>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7B12232C"/>
    <w:multiLevelType w:val="hybridMultilevel"/>
    <w:tmpl w:val="3376B3D4"/>
    <w:lvl w:ilvl="0" w:tplc="7C5C47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2616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6240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C889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E6E8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5EA3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0E4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14D4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6E74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7E0267DD"/>
    <w:multiLevelType w:val="hybridMultilevel"/>
    <w:tmpl w:val="CE40EAE4"/>
    <w:lvl w:ilvl="0" w:tplc="AAB425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7A5A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78E5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5EF7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E81C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98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E065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9E20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E88A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7E4C7CAE"/>
    <w:multiLevelType w:val="hybridMultilevel"/>
    <w:tmpl w:val="D4C0545C"/>
    <w:lvl w:ilvl="0" w:tplc="CD5851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D837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60BE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CE6A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AC41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A403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E8F8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C834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4A0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7EA56346"/>
    <w:multiLevelType w:val="hybridMultilevel"/>
    <w:tmpl w:val="99A4A83E"/>
    <w:lvl w:ilvl="0" w:tplc="1318F06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8"/>
  </w:num>
  <w:num w:numId="4">
    <w:abstractNumId w:val="5"/>
  </w:num>
  <w:num w:numId="5">
    <w:abstractNumId w:val="12"/>
  </w:num>
  <w:num w:numId="6">
    <w:abstractNumId w:val="21"/>
  </w:num>
  <w:num w:numId="7">
    <w:abstractNumId w:val="20"/>
  </w:num>
  <w:num w:numId="8">
    <w:abstractNumId w:val="9"/>
  </w:num>
  <w:num w:numId="9">
    <w:abstractNumId w:val="15"/>
  </w:num>
  <w:num w:numId="10">
    <w:abstractNumId w:val="4"/>
  </w:num>
  <w:num w:numId="11">
    <w:abstractNumId w:val="11"/>
  </w:num>
  <w:num w:numId="12">
    <w:abstractNumId w:val="19"/>
  </w:num>
  <w:num w:numId="13">
    <w:abstractNumId w:val="16"/>
  </w:num>
  <w:num w:numId="14">
    <w:abstractNumId w:val="17"/>
  </w:num>
  <w:num w:numId="15">
    <w:abstractNumId w:val="3"/>
  </w:num>
  <w:num w:numId="16">
    <w:abstractNumId w:val="6"/>
  </w:num>
  <w:num w:numId="17">
    <w:abstractNumId w:val="10"/>
  </w:num>
  <w:num w:numId="18">
    <w:abstractNumId w:val="2"/>
  </w:num>
  <w:num w:numId="19">
    <w:abstractNumId w:val="18"/>
  </w:num>
  <w:num w:numId="20">
    <w:abstractNumId w:val="23"/>
  </w:num>
  <w:num w:numId="21">
    <w:abstractNumId w:val="14"/>
  </w:num>
  <w:num w:numId="22">
    <w:abstractNumId w:val="13"/>
  </w:num>
  <w:num w:numId="23">
    <w:abstractNumId w:val="0"/>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D31B42"/>
    <w:rsid w:val="00053023"/>
    <w:rsid w:val="00053FB3"/>
    <w:rsid w:val="000D4432"/>
    <w:rsid w:val="00123FFB"/>
    <w:rsid w:val="00166415"/>
    <w:rsid w:val="001A320D"/>
    <w:rsid w:val="001C286E"/>
    <w:rsid w:val="001F59BD"/>
    <w:rsid w:val="00325579"/>
    <w:rsid w:val="003A1562"/>
    <w:rsid w:val="003C068A"/>
    <w:rsid w:val="003D7177"/>
    <w:rsid w:val="003E1B25"/>
    <w:rsid w:val="004B01E7"/>
    <w:rsid w:val="004E2178"/>
    <w:rsid w:val="00557063"/>
    <w:rsid w:val="007C6918"/>
    <w:rsid w:val="00846E55"/>
    <w:rsid w:val="008F0C8B"/>
    <w:rsid w:val="00917E7F"/>
    <w:rsid w:val="009367E0"/>
    <w:rsid w:val="00946B9E"/>
    <w:rsid w:val="00A143E6"/>
    <w:rsid w:val="00CC6E24"/>
    <w:rsid w:val="00D17097"/>
    <w:rsid w:val="00D31B42"/>
    <w:rsid w:val="00D64A57"/>
    <w:rsid w:val="00E41984"/>
    <w:rsid w:val="00E6200E"/>
    <w:rsid w:val="00E67A52"/>
    <w:rsid w:val="00EC15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1B4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1B42"/>
    <w:rPr>
      <w:u w:val="single"/>
    </w:rPr>
  </w:style>
  <w:style w:type="paragraph" w:customStyle="1" w:styleId="HeaderFooter">
    <w:name w:val="Header &amp; Footer"/>
    <w:rsid w:val="00D31B42"/>
    <w:pPr>
      <w:tabs>
        <w:tab w:val="right" w:pos="9020"/>
      </w:tabs>
    </w:pPr>
    <w:rPr>
      <w:rFonts w:ascii="Helvetica Neue" w:hAnsi="Helvetica Neue" w:cs="Arial Unicode MS"/>
      <w:color w:val="000000"/>
      <w:sz w:val="24"/>
      <w:szCs w:val="24"/>
      <w:shd w:val="nil"/>
    </w:rPr>
  </w:style>
  <w:style w:type="paragraph" w:customStyle="1" w:styleId="Body">
    <w:name w:val="Body"/>
    <w:rsid w:val="00D31B42"/>
    <w:pPr>
      <w:spacing w:after="160" w:line="259" w:lineRule="auto"/>
    </w:pPr>
    <w:rPr>
      <w:rFonts w:ascii="Calibri" w:hAnsi="Calibri" w:cs="Arial Unicode MS"/>
      <w:color w:val="000000"/>
      <w:sz w:val="22"/>
      <w:szCs w:val="22"/>
      <w:u w:color="000000"/>
      <w:shd w:val="nil"/>
      <w:lang w:val="en-US"/>
    </w:rPr>
  </w:style>
  <w:style w:type="paragraph" w:styleId="ListParagraph">
    <w:name w:val="List Paragraph"/>
    <w:uiPriority w:val="34"/>
    <w:qFormat/>
    <w:rsid w:val="00D31B42"/>
    <w:pPr>
      <w:spacing w:after="160" w:line="259" w:lineRule="auto"/>
      <w:ind w:left="720"/>
    </w:pPr>
    <w:rPr>
      <w:rFonts w:ascii="Calibri" w:hAnsi="Calibri" w:cs="Arial Unicode MS"/>
      <w:color w:val="000000"/>
      <w:sz w:val="22"/>
      <w:szCs w:val="22"/>
      <w:u w:color="000000"/>
      <w:shd w:val="nil"/>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dc:creator>
  <cp:lastModifiedBy>Vivien</cp:lastModifiedBy>
  <cp:revision>8</cp:revision>
  <dcterms:created xsi:type="dcterms:W3CDTF">2021-08-19T11:17:00Z</dcterms:created>
  <dcterms:modified xsi:type="dcterms:W3CDTF">2021-08-26T06:43:00Z</dcterms:modified>
</cp:coreProperties>
</file>